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25E" w:rsidRPr="00362C88" w:rsidRDefault="00CA425E" w:rsidP="00CA425E">
      <w:pPr>
        <w:tabs>
          <w:tab w:val="left" w:pos="5949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62C88">
        <w:rPr>
          <w:rFonts w:ascii="標楷體" w:eastAsia="標楷體" w:hAnsi="標楷體" w:hint="eastAsia"/>
          <w:b/>
          <w:bCs/>
          <w:sz w:val="36"/>
          <w:szCs w:val="36"/>
        </w:rPr>
        <w:t>國立東華大學公共行政學系學士班</w:t>
      </w:r>
    </w:p>
    <w:p w:rsidR="00CA425E" w:rsidRPr="00362C88" w:rsidRDefault="004B61B3" w:rsidP="00CA425E">
      <w:pPr>
        <w:tabs>
          <w:tab w:val="left" w:pos="5949"/>
        </w:tabs>
        <w:jc w:val="center"/>
        <w:rPr>
          <w:rFonts w:ascii="標楷體" w:eastAsia="標楷體" w:hAnsi="標楷體"/>
          <w:bCs/>
          <w:sz w:val="36"/>
          <w:szCs w:val="36"/>
        </w:rPr>
      </w:pPr>
      <w:r w:rsidRPr="00362C88">
        <w:rPr>
          <w:rFonts w:ascii="標楷體" w:eastAsia="標楷體" w:hAnsi="標楷體"/>
          <w:bCs/>
          <w:sz w:val="36"/>
          <w:szCs w:val="36"/>
        </w:rPr>
        <w:t>總結性評量課程</w:t>
      </w:r>
      <w:r w:rsidR="00CA425E" w:rsidRPr="00362C88">
        <w:rPr>
          <w:rFonts w:ascii="標楷體" w:eastAsia="標楷體" w:hAnsi="標楷體" w:hint="eastAsia"/>
          <w:bCs/>
          <w:sz w:val="36"/>
          <w:szCs w:val="36"/>
        </w:rPr>
        <w:t>申請表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3"/>
        <w:gridCol w:w="672"/>
        <w:gridCol w:w="1040"/>
        <w:gridCol w:w="1508"/>
        <w:gridCol w:w="1244"/>
        <w:gridCol w:w="3139"/>
      </w:tblGrid>
      <w:tr w:rsidR="009D5512" w:rsidTr="00B04E09">
        <w:trPr>
          <w:trHeight w:val="533"/>
        </w:trPr>
        <w:tc>
          <w:tcPr>
            <w:tcW w:w="1365" w:type="dxa"/>
            <w:gridSpan w:val="2"/>
          </w:tcPr>
          <w:p w:rsidR="004B61B3" w:rsidRPr="004B61B3" w:rsidRDefault="004B61B3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48" w:type="dxa"/>
            <w:gridSpan w:val="2"/>
          </w:tcPr>
          <w:p w:rsidR="004B61B3" w:rsidRPr="004B61B3" w:rsidRDefault="004B61B3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</w:tcPr>
          <w:p w:rsidR="004B61B3" w:rsidRPr="004B61B3" w:rsidRDefault="004B61B3" w:rsidP="004B61B3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139" w:type="dxa"/>
          </w:tcPr>
          <w:p w:rsidR="004B61B3" w:rsidRDefault="004B61B3" w:rsidP="004B61B3">
            <w:pPr>
              <w:tabs>
                <w:tab w:val="left" w:pos="5949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D5512" w:rsidTr="00FB35F6">
        <w:trPr>
          <w:trHeight w:val="498"/>
        </w:trPr>
        <w:tc>
          <w:tcPr>
            <w:tcW w:w="1365" w:type="dxa"/>
            <w:gridSpan w:val="2"/>
          </w:tcPr>
          <w:p w:rsidR="009D5512" w:rsidRPr="004B61B3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548" w:type="dxa"/>
            <w:gridSpan w:val="2"/>
          </w:tcPr>
          <w:p w:rsidR="009D5512" w:rsidRPr="004B61B3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</w:tcPr>
          <w:p w:rsidR="009D5512" w:rsidRPr="004B61B3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3139" w:type="dxa"/>
          </w:tcPr>
          <w:p w:rsidR="009D5512" w:rsidRDefault="009D5512" w:rsidP="009D5512">
            <w:pPr>
              <w:tabs>
                <w:tab w:val="left" w:pos="5949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D5512" w:rsidTr="00FB35F6">
        <w:trPr>
          <w:trHeight w:val="510"/>
        </w:trPr>
        <w:tc>
          <w:tcPr>
            <w:tcW w:w="693" w:type="dxa"/>
            <w:vMerge w:val="restart"/>
          </w:tcPr>
          <w:p w:rsidR="009D5512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  <w:p w:rsidR="009D5512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  <w:p w:rsidR="009D5512" w:rsidRPr="004B61B3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/>
                <w:sz w:val="28"/>
                <w:szCs w:val="28"/>
              </w:rPr>
              <w:t>申請組別</w:t>
            </w:r>
          </w:p>
        </w:tc>
        <w:tc>
          <w:tcPr>
            <w:tcW w:w="7603" w:type="dxa"/>
            <w:gridSpan w:val="5"/>
          </w:tcPr>
          <w:p w:rsidR="009D5512" w:rsidRPr="004B61B3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/>
                <w:sz w:val="28"/>
                <w:szCs w:val="28"/>
              </w:rPr>
              <w:t>請勾選</w:t>
            </w:r>
          </w:p>
        </w:tc>
      </w:tr>
      <w:tr w:rsidR="009D5512" w:rsidTr="00763224">
        <w:trPr>
          <w:trHeight w:val="1175"/>
        </w:trPr>
        <w:tc>
          <w:tcPr>
            <w:tcW w:w="693" w:type="dxa"/>
            <w:vMerge/>
          </w:tcPr>
          <w:p w:rsidR="009D5512" w:rsidRPr="004B61B3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9D5512" w:rsidRPr="004B61B3" w:rsidRDefault="009D5512" w:rsidP="00FB35F6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 w:hint="eastAsia"/>
                <w:sz w:val="28"/>
                <w:szCs w:val="28"/>
              </w:rPr>
              <w:t>□實習組</w:t>
            </w:r>
          </w:p>
        </w:tc>
        <w:tc>
          <w:tcPr>
            <w:tcW w:w="5891" w:type="dxa"/>
            <w:gridSpan w:val="3"/>
          </w:tcPr>
          <w:p w:rsidR="009D5512" w:rsidRDefault="009D5512" w:rsidP="003E55B3">
            <w:pPr>
              <w:tabs>
                <w:tab w:val="left" w:pos="5949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實習單位：</w:t>
            </w:r>
          </w:p>
          <w:p w:rsidR="009D5512" w:rsidRDefault="009D5512" w:rsidP="003E55B3">
            <w:pPr>
              <w:tabs>
                <w:tab w:val="left" w:pos="5949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指導教授：</w:t>
            </w:r>
          </w:p>
        </w:tc>
      </w:tr>
      <w:tr w:rsidR="009D5512" w:rsidTr="00763224">
        <w:trPr>
          <w:trHeight w:val="5030"/>
        </w:trPr>
        <w:tc>
          <w:tcPr>
            <w:tcW w:w="693" w:type="dxa"/>
            <w:vMerge/>
          </w:tcPr>
          <w:p w:rsidR="009D5512" w:rsidRPr="004B61B3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9D5512" w:rsidRPr="004B61B3" w:rsidRDefault="009D5512" w:rsidP="00FB35F6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 w:hint="eastAsia"/>
                <w:sz w:val="28"/>
                <w:szCs w:val="28"/>
              </w:rPr>
              <w:t>□測驗組</w:t>
            </w:r>
          </w:p>
        </w:tc>
        <w:tc>
          <w:tcPr>
            <w:tcW w:w="5891" w:type="dxa"/>
            <w:gridSpan w:val="3"/>
          </w:tcPr>
          <w:p w:rsidR="009D5512" w:rsidRPr="00AE2527" w:rsidRDefault="009D5512" w:rsidP="00AE2527">
            <w:pPr>
              <w:tabs>
                <w:tab w:val="left" w:pos="5949"/>
              </w:tabs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E252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考科：</w:t>
            </w:r>
            <w:r w:rsidR="003E55B3" w:rsidRPr="00AE252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以下科目任選2科</w:t>
            </w:r>
          </w:p>
          <w:p w:rsidR="003E55B3" w:rsidRPr="003E55B3" w:rsidRDefault="003E55B3" w:rsidP="00AE2527">
            <w:pPr>
              <w:widowControl/>
              <w:shd w:val="clear" w:color="auto" w:fill="FFFFFF"/>
              <w:tabs>
                <w:tab w:val="left" w:pos="1276"/>
              </w:tabs>
              <w:spacing w:line="440" w:lineRule="exact"/>
              <w:ind w:left="745" w:hangingChars="266" w:hanging="745"/>
              <w:jc w:val="both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1</w:t>
            </w:r>
            <w:r w:rsidRPr="003E55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3E55B3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綜合法政知識</w:t>
            </w:r>
            <w:r w:rsidRPr="003E55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</w:t>
            </w:r>
            <w:r w:rsidRPr="003E55B3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涵蓋憲法、比較政治政府、兩岸關係</w:t>
            </w:r>
            <w:r w:rsidRPr="003E55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</w:p>
          <w:p w:rsidR="003E55B3" w:rsidRPr="003E55B3" w:rsidRDefault="003E55B3" w:rsidP="00AE2527">
            <w:pPr>
              <w:widowControl/>
              <w:shd w:val="clear" w:color="auto" w:fill="FFFFFF"/>
              <w:tabs>
                <w:tab w:val="left" w:pos="1276"/>
              </w:tabs>
              <w:spacing w:line="4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E55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3E55B3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國際關係與國際現勢</w:t>
            </w:r>
          </w:p>
          <w:p w:rsidR="003E55B3" w:rsidRPr="003E55B3" w:rsidRDefault="003E55B3" w:rsidP="00AE2527">
            <w:pPr>
              <w:widowControl/>
              <w:shd w:val="clear" w:color="auto" w:fill="FFFFFF"/>
              <w:tabs>
                <w:tab w:val="left" w:pos="1276"/>
              </w:tabs>
              <w:spacing w:line="4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E55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</w:t>
            </w:r>
            <w:r w:rsidRPr="003E55B3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行政學概要</w:t>
            </w:r>
          </w:p>
          <w:p w:rsidR="003E55B3" w:rsidRPr="003E55B3" w:rsidRDefault="003E55B3" w:rsidP="00AE2527">
            <w:pPr>
              <w:widowControl/>
              <w:shd w:val="clear" w:color="auto" w:fill="FFFFFF"/>
              <w:tabs>
                <w:tab w:val="left" w:pos="1276"/>
              </w:tabs>
              <w:spacing w:line="4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E55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</w:t>
            </w:r>
            <w:r w:rsidRPr="003E55B3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政治學概要</w:t>
            </w:r>
          </w:p>
          <w:p w:rsidR="003E55B3" w:rsidRPr="003E55B3" w:rsidRDefault="003E55B3" w:rsidP="00AE2527">
            <w:pPr>
              <w:widowControl/>
              <w:shd w:val="clear" w:color="auto" w:fill="FFFFFF"/>
              <w:tabs>
                <w:tab w:val="left" w:pos="1276"/>
              </w:tabs>
              <w:spacing w:line="4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E55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5.</w:t>
            </w:r>
            <w:r w:rsidRPr="003E55B3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行政法概要</w:t>
            </w:r>
          </w:p>
          <w:p w:rsidR="003E55B3" w:rsidRPr="003E55B3" w:rsidRDefault="003E55B3" w:rsidP="00AE2527">
            <w:pPr>
              <w:widowControl/>
              <w:shd w:val="clear" w:color="auto" w:fill="FFFFFF"/>
              <w:tabs>
                <w:tab w:val="left" w:pos="1276"/>
              </w:tabs>
              <w:spacing w:line="4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</w:pP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E5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E55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6.</w:t>
            </w:r>
            <w:r w:rsidRPr="003E55B3">
              <w:rPr>
                <w:rFonts w:ascii="標楷體" w:eastAsia="標楷體" w:hAnsi="標楷體" w:cs="Tahoma"/>
                <w:color w:val="000000" w:themeColor="text1"/>
                <w:kern w:val="0"/>
                <w:sz w:val="28"/>
                <w:szCs w:val="28"/>
              </w:rPr>
              <w:t>公共政策概要</w:t>
            </w:r>
          </w:p>
          <w:p w:rsidR="003E55B3" w:rsidRPr="00AE2527" w:rsidRDefault="003E55B3" w:rsidP="00AE2527">
            <w:pPr>
              <w:widowControl/>
              <w:shd w:val="clear" w:color="auto" w:fill="FFFFFF"/>
              <w:tabs>
                <w:tab w:val="left" w:pos="1276"/>
              </w:tabs>
              <w:spacing w:line="360" w:lineRule="exact"/>
              <w:jc w:val="both"/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</w:pPr>
            <w:proofErr w:type="gramStart"/>
            <w:r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註</w:t>
            </w:r>
            <w:proofErr w:type="gramEnd"/>
            <w:r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：</w:t>
            </w:r>
            <w:r w:rsidR="00B04E09"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以上各科，原則上</w:t>
            </w:r>
            <w:r w:rsidR="00B04E09"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以申請考試時</w:t>
            </w:r>
            <w:r w:rsidR="00B04E09" w:rsidRPr="00AE2527">
              <w:rPr>
                <w:rFonts w:ascii="標楷體" w:eastAsia="標楷體" w:hAnsi="標楷體" w:cs="Tahoma"/>
                <w:color w:val="0000FF"/>
                <w:kern w:val="0"/>
                <w:szCs w:val="24"/>
              </w:rPr>
              <w:t>24</w:t>
            </w:r>
            <w:r w:rsidR="00B04E09"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個月內</w:t>
            </w:r>
            <w:proofErr w:type="gramStart"/>
            <w:r w:rsidR="00B04E09" w:rsidRPr="00AE2527">
              <w:rPr>
                <w:rFonts w:ascii="標楷體" w:eastAsia="標楷體" w:hAnsi="標楷體" w:cs="Tahoma"/>
                <w:color w:val="0000FF"/>
                <w:kern w:val="0"/>
                <w:szCs w:val="24"/>
              </w:rPr>
              <w:t>考選部考畢</w:t>
            </w:r>
            <w:proofErr w:type="gramEnd"/>
            <w:r w:rsidR="00B04E09" w:rsidRPr="00AE2527">
              <w:rPr>
                <w:rFonts w:ascii="標楷體" w:eastAsia="標楷體" w:hAnsi="標楷體" w:cs="Tahoma"/>
                <w:color w:val="0000FF"/>
                <w:kern w:val="0"/>
                <w:szCs w:val="24"/>
              </w:rPr>
              <w:t>試題為題庫</w:t>
            </w:r>
            <w:r w:rsidR="00B04E09"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，從題庫抽選考題進行測驗。</w:t>
            </w:r>
            <w:r w:rsidR="00AE2527"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其中，</w:t>
            </w:r>
            <w:r w:rsidRPr="00AE2527">
              <w:rPr>
                <w:rFonts w:ascii="標楷體" w:eastAsia="標楷體" w:hAnsi="標楷體" w:cs="Tahoma"/>
                <w:color w:val="0000FF"/>
                <w:kern w:val="0"/>
                <w:szCs w:val="24"/>
              </w:rPr>
              <w:t>公共政策概要</w:t>
            </w:r>
            <w:r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、</w:t>
            </w:r>
            <w:r w:rsidRPr="00AE2527">
              <w:rPr>
                <w:rFonts w:ascii="標楷體" w:eastAsia="標楷體" w:hAnsi="標楷體" w:cs="Tahoma"/>
                <w:color w:val="0000FF"/>
                <w:kern w:val="0"/>
                <w:szCs w:val="24"/>
              </w:rPr>
              <w:t>國際關係與國際現勢</w:t>
            </w:r>
            <w:proofErr w:type="gramStart"/>
            <w:r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考科如有</w:t>
            </w:r>
            <w:proofErr w:type="gramEnd"/>
            <w:r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必要，亦可由本系專任授課</w:t>
            </w:r>
            <w:proofErr w:type="gramStart"/>
            <w:r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教</w:t>
            </w:r>
            <w:r w:rsidRPr="00AE2527">
              <w:rPr>
                <w:rFonts w:ascii="標楷體" w:eastAsia="標楷體" w:hAnsi="標楷體" w:cs="Tahoma"/>
                <w:color w:val="0000FF"/>
                <w:kern w:val="0"/>
                <w:szCs w:val="24"/>
              </w:rPr>
              <w:t>師</w:t>
            </w:r>
            <w:r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命擬試題</w:t>
            </w:r>
            <w:proofErr w:type="gramEnd"/>
            <w:r w:rsidRPr="00AE2527">
              <w:rPr>
                <w:rFonts w:ascii="標楷體" w:eastAsia="標楷體" w:hAnsi="標楷體" w:cs="Tahoma" w:hint="eastAsia"/>
                <w:color w:val="0000FF"/>
                <w:kern w:val="0"/>
                <w:szCs w:val="24"/>
              </w:rPr>
              <w:t>。</w:t>
            </w:r>
          </w:p>
        </w:tc>
      </w:tr>
      <w:tr w:rsidR="009D5512" w:rsidTr="00763224">
        <w:trPr>
          <w:trHeight w:val="1618"/>
        </w:trPr>
        <w:tc>
          <w:tcPr>
            <w:tcW w:w="693" w:type="dxa"/>
            <w:vMerge/>
          </w:tcPr>
          <w:p w:rsidR="009D5512" w:rsidRPr="004B61B3" w:rsidRDefault="009D5512" w:rsidP="009D5512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gridSpan w:val="2"/>
          </w:tcPr>
          <w:p w:rsidR="009D5512" w:rsidRPr="004B61B3" w:rsidRDefault="009D5512" w:rsidP="00FB35F6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 w:hint="eastAsia"/>
                <w:sz w:val="28"/>
                <w:szCs w:val="28"/>
              </w:rPr>
              <w:t>□專題組</w:t>
            </w:r>
          </w:p>
        </w:tc>
        <w:tc>
          <w:tcPr>
            <w:tcW w:w="5891" w:type="dxa"/>
            <w:gridSpan w:val="3"/>
          </w:tcPr>
          <w:p w:rsidR="009D5512" w:rsidRDefault="009D5512" w:rsidP="003E55B3">
            <w:pPr>
              <w:tabs>
                <w:tab w:val="left" w:pos="5949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專題題目：</w:t>
            </w:r>
          </w:p>
          <w:p w:rsidR="00FB35F6" w:rsidRDefault="00361ADB" w:rsidP="003E55B3">
            <w:pPr>
              <w:tabs>
                <w:tab w:val="left" w:pos="5949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FB35F6">
              <w:rPr>
                <w:rFonts w:ascii="標楷體" w:eastAsia="標楷體" w:hAnsi="標楷體"/>
                <w:sz w:val="28"/>
                <w:szCs w:val="28"/>
              </w:rPr>
              <w:t>成員：</w:t>
            </w:r>
            <w:bookmarkStart w:id="0" w:name="_GoBack"/>
            <w:bookmarkEnd w:id="0"/>
          </w:p>
          <w:p w:rsidR="009D5512" w:rsidRDefault="009D5512" w:rsidP="003E55B3">
            <w:pPr>
              <w:tabs>
                <w:tab w:val="left" w:pos="5949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指導教授：</w:t>
            </w:r>
          </w:p>
        </w:tc>
      </w:tr>
      <w:tr w:rsidR="009D5512" w:rsidTr="00FB35F6">
        <w:trPr>
          <w:trHeight w:val="498"/>
        </w:trPr>
        <w:tc>
          <w:tcPr>
            <w:tcW w:w="2405" w:type="dxa"/>
            <w:gridSpan w:val="3"/>
          </w:tcPr>
          <w:p w:rsidR="009D5512" w:rsidRPr="004B61B3" w:rsidRDefault="009D5512" w:rsidP="0022752D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指導教授意見</w:t>
            </w:r>
          </w:p>
        </w:tc>
        <w:tc>
          <w:tcPr>
            <w:tcW w:w="5891" w:type="dxa"/>
            <w:gridSpan w:val="3"/>
          </w:tcPr>
          <w:p w:rsidR="009D5512" w:rsidRDefault="009D5512" w:rsidP="003E55B3">
            <w:pPr>
              <w:tabs>
                <w:tab w:val="left" w:pos="5949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同意</w:t>
            </w:r>
          </w:p>
          <w:p w:rsidR="009D5512" w:rsidRDefault="009D5512" w:rsidP="003E55B3">
            <w:pPr>
              <w:tabs>
                <w:tab w:val="left" w:pos="5949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61B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不同意</w:t>
            </w:r>
          </w:p>
          <w:p w:rsidR="009D5512" w:rsidRDefault="009D5512" w:rsidP="003E55B3">
            <w:pPr>
              <w:tabs>
                <w:tab w:val="left" w:pos="5949"/>
              </w:tabs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教授簽名：</w:t>
            </w:r>
          </w:p>
        </w:tc>
      </w:tr>
      <w:tr w:rsidR="009D5512" w:rsidTr="00FB35F6">
        <w:trPr>
          <w:trHeight w:val="498"/>
        </w:trPr>
        <w:tc>
          <w:tcPr>
            <w:tcW w:w="2405" w:type="dxa"/>
            <w:gridSpan w:val="3"/>
          </w:tcPr>
          <w:p w:rsidR="00FB35F6" w:rsidRDefault="009D5512" w:rsidP="00FB35F6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系所主管簽名</w:t>
            </w:r>
            <w:r w:rsidR="00FB35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891" w:type="dxa"/>
            <w:gridSpan w:val="3"/>
          </w:tcPr>
          <w:p w:rsidR="009D5512" w:rsidRPr="004B61B3" w:rsidRDefault="009D5512" w:rsidP="0022752D">
            <w:pPr>
              <w:tabs>
                <w:tab w:val="left" w:pos="5949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A425E" w:rsidRPr="001D7A27" w:rsidRDefault="00FB35F6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申請實習組者需</w:t>
      </w:r>
      <w:r w:rsidR="00E35CB8">
        <w:rPr>
          <w:rFonts w:ascii="Times New Roman" w:eastAsia="標楷體" w:hAnsi="Times New Roman" w:cs="Times New Roman"/>
          <w:szCs w:val="24"/>
        </w:rPr>
        <w:t>於實習前一個月繳交「實習申請書」、</w:t>
      </w:r>
      <w:r w:rsidRPr="00903157">
        <w:rPr>
          <w:rFonts w:ascii="標楷體" w:eastAsia="標楷體" w:hAnsi="標楷體"/>
          <w:color w:val="2B2B2B"/>
        </w:rPr>
        <w:t>實習</w:t>
      </w:r>
      <w:r w:rsidRPr="00903157">
        <w:rPr>
          <w:rFonts w:ascii="標楷體" w:eastAsia="標楷體" w:hAnsi="標楷體" w:hint="eastAsia"/>
          <w:color w:val="2B2B2B"/>
        </w:rPr>
        <w:t>學生</w:t>
      </w:r>
      <w:r w:rsidRPr="00903157">
        <w:rPr>
          <w:rFonts w:ascii="標楷體" w:eastAsia="標楷體" w:hAnsi="標楷體"/>
          <w:color w:val="2B2B2B"/>
        </w:rPr>
        <w:t>家長</w:t>
      </w:r>
      <w:r w:rsidRPr="00903157">
        <w:rPr>
          <w:rFonts w:ascii="標楷體" w:eastAsia="標楷體" w:hAnsi="標楷體" w:hint="eastAsia"/>
          <w:color w:val="2B2B2B"/>
        </w:rPr>
        <w:t>/監護人同意書</w:t>
      </w:r>
    </w:p>
    <w:sectPr w:rsidR="00CA425E" w:rsidRPr="001D7A27" w:rsidSect="00B04E09">
      <w:pgSz w:w="11906" w:h="16838"/>
      <w:pgMar w:top="851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D5A" w:rsidRDefault="00212D5A" w:rsidP="00A534C0">
      <w:r>
        <w:separator/>
      </w:r>
    </w:p>
  </w:endnote>
  <w:endnote w:type="continuationSeparator" w:id="0">
    <w:p w:rsidR="00212D5A" w:rsidRDefault="00212D5A" w:rsidP="00A5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D5A" w:rsidRDefault="00212D5A" w:rsidP="00A534C0">
      <w:r>
        <w:separator/>
      </w:r>
    </w:p>
  </w:footnote>
  <w:footnote w:type="continuationSeparator" w:id="0">
    <w:p w:rsidR="00212D5A" w:rsidRDefault="00212D5A" w:rsidP="00A5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3394"/>
    <w:multiLevelType w:val="hybridMultilevel"/>
    <w:tmpl w:val="F6AE1D0A"/>
    <w:lvl w:ilvl="0" w:tplc="0090E078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E6210"/>
    <w:multiLevelType w:val="hybridMultilevel"/>
    <w:tmpl w:val="7020058A"/>
    <w:lvl w:ilvl="0" w:tplc="1EA04DAE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0110165"/>
    <w:multiLevelType w:val="hybridMultilevel"/>
    <w:tmpl w:val="599C352C"/>
    <w:lvl w:ilvl="0" w:tplc="E318D2B0">
      <w:start w:val="3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334276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357D4D"/>
    <w:multiLevelType w:val="hybridMultilevel"/>
    <w:tmpl w:val="7AFEC9FE"/>
    <w:lvl w:ilvl="0" w:tplc="E6CCDD64">
      <w:start w:val="1"/>
      <w:numFmt w:val="taiwaneseCountingThousand"/>
      <w:lvlText w:val="第%1條"/>
      <w:lvlJc w:val="left"/>
      <w:pPr>
        <w:ind w:left="1188" w:hanging="480"/>
      </w:pPr>
      <w:rPr>
        <w:rFonts w:hint="eastAsia"/>
      </w:rPr>
    </w:lvl>
    <w:lvl w:ilvl="1" w:tplc="21BC7412">
      <w:start w:val="13"/>
      <w:numFmt w:val="taiwaneseCountingThousand"/>
      <w:lvlText w:val="第%2條 "/>
      <w:lvlJc w:val="left"/>
      <w:pPr>
        <w:ind w:left="1668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7D96E93"/>
    <w:multiLevelType w:val="hybridMultilevel"/>
    <w:tmpl w:val="7A98B96C"/>
    <w:lvl w:ilvl="0" w:tplc="70FE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1603E9"/>
    <w:multiLevelType w:val="hybridMultilevel"/>
    <w:tmpl w:val="FB9416E6"/>
    <w:lvl w:ilvl="0" w:tplc="FA2C152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F706BC"/>
    <w:multiLevelType w:val="hybridMultilevel"/>
    <w:tmpl w:val="FAC4F7CC"/>
    <w:lvl w:ilvl="0" w:tplc="0090E078">
      <w:start w:val="1"/>
      <w:numFmt w:val="taiwaneseCountingThousand"/>
      <w:lvlText w:val="第%1條"/>
      <w:lvlJc w:val="left"/>
      <w:pPr>
        <w:ind w:left="11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46B30ED4"/>
    <w:multiLevelType w:val="hybridMultilevel"/>
    <w:tmpl w:val="080402B2"/>
    <w:lvl w:ilvl="0" w:tplc="0090E078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5669EF"/>
    <w:multiLevelType w:val="multilevel"/>
    <w:tmpl w:val="A1D87E6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4F1BB6"/>
    <w:multiLevelType w:val="hybridMultilevel"/>
    <w:tmpl w:val="86C6DD8A"/>
    <w:lvl w:ilvl="0" w:tplc="45B0FB48">
      <w:start w:val="19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CF4E55"/>
    <w:multiLevelType w:val="hybridMultilevel"/>
    <w:tmpl w:val="283830F4"/>
    <w:lvl w:ilvl="0" w:tplc="7694721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5B34A6"/>
    <w:multiLevelType w:val="hybridMultilevel"/>
    <w:tmpl w:val="E1A4F0C2"/>
    <w:lvl w:ilvl="0" w:tplc="D42667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 w:tplc="A6B84F6E">
      <w:start w:val="1"/>
      <w:numFmt w:val="taiwaneseCountingThousand"/>
      <w:lvlText w:val="(%2)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A5BA729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C36267"/>
    <w:multiLevelType w:val="hybridMultilevel"/>
    <w:tmpl w:val="8C72985A"/>
    <w:lvl w:ilvl="0" w:tplc="E6CCDD6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2C76077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68"/>
    <w:rsid w:val="00015D01"/>
    <w:rsid w:val="00020228"/>
    <w:rsid w:val="000B24E6"/>
    <w:rsid w:val="000C361D"/>
    <w:rsid w:val="001C44A5"/>
    <w:rsid w:val="001D7A27"/>
    <w:rsid w:val="00212D5A"/>
    <w:rsid w:val="0021397A"/>
    <w:rsid w:val="00254697"/>
    <w:rsid w:val="0028398D"/>
    <w:rsid w:val="002A280C"/>
    <w:rsid w:val="002B2424"/>
    <w:rsid w:val="00324C8F"/>
    <w:rsid w:val="00361ADB"/>
    <w:rsid w:val="00362C88"/>
    <w:rsid w:val="003E55B3"/>
    <w:rsid w:val="004B61B3"/>
    <w:rsid w:val="005E4A51"/>
    <w:rsid w:val="00657CFE"/>
    <w:rsid w:val="00763224"/>
    <w:rsid w:val="0084651A"/>
    <w:rsid w:val="008A0268"/>
    <w:rsid w:val="008A1931"/>
    <w:rsid w:val="00940694"/>
    <w:rsid w:val="009511B3"/>
    <w:rsid w:val="00980F22"/>
    <w:rsid w:val="00985091"/>
    <w:rsid w:val="009D5512"/>
    <w:rsid w:val="00A16E8A"/>
    <w:rsid w:val="00A534C0"/>
    <w:rsid w:val="00A6587E"/>
    <w:rsid w:val="00A804A2"/>
    <w:rsid w:val="00A83623"/>
    <w:rsid w:val="00A90E15"/>
    <w:rsid w:val="00A95307"/>
    <w:rsid w:val="00AE2527"/>
    <w:rsid w:val="00AE6CF8"/>
    <w:rsid w:val="00B04E09"/>
    <w:rsid w:val="00B7512D"/>
    <w:rsid w:val="00BB76C5"/>
    <w:rsid w:val="00C21450"/>
    <w:rsid w:val="00CA425E"/>
    <w:rsid w:val="00CF108E"/>
    <w:rsid w:val="00D432DD"/>
    <w:rsid w:val="00D85409"/>
    <w:rsid w:val="00E35CB8"/>
    <w:rsid w:val="00E4602C"/>
    <w:rsid w:val="00F60916"/>
    <w:rsid w:val="00F7098A"/>
    <w:rsid w:val="00F96154"/>
    <w:rsid w:val="00FA250E"/>
    <w:rsid w:val="00FB2E91"/>
    <w:rsid w:val="00FB35F6"/>
    <w:rsid w:val="00F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08353"/>
  <w15:docId w15:val="{9CB88D9B-BD5C-44C7-8F4F-1A1B609B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34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34C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A534C0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A534C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534C0"/>
    <w:rPr>
      <w:vertAlign w:val="superscript"/>
    </w:rPr>
  </w:style>
  <w:style w:type="paragraph" w:styleId="Web">
    <w:name w:val="Normal (Web)"/>
    <w:basedOn w:val="a"/>
    <w:uiPriority w:val="99"/>
    <w:rsid w:val="00A534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annotation text"/>
    <w:basedOn w:val="a"/>
    <w:link w:val="ab"/>
    <w:rsid w:val="00A6587E"/>
    <w:pPr>
      <w:adjustRightInd w:val="0"/>
      <w:spacing w:line="360" w:lineRule="exac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b">
    <w:name w:val="註解文字 字元"/>
    <w:basedOn w:val="a0"/>
    <w:link w:val="aa"/>
    <w:rsid w:val="00A6587E"/>
    <w:rPr>
      <w:rFonts w:ascii="Times New Roman" w:eastAsia="細明體" w:hAnsi="Times New Roman" w:cs="Times New Roman"/>
      <w:kern w:val="0"/>
      <w:szCs w:val="20"/>
    </w:rPr>
  </w:style>
  <w:style w:type="paragraph" w:customStyle="1" w:styleId="Default">
    <w:name w:val="Default"/>
    <w:rsid w:val="00A6587E"/>
    <w:pPr>
      <w:widowControl w:val="0"/>
      <w:autoSpaceDE w:val="0"/>
      <w:autoSpaceDN w:val="0"/>
      <w:adjustRightInd w:val="0"/>
    </w:pPr>
    <w:rPr>
      <w:rFonts w:ascii="細明體" w:eastAsia="細明體" w:hAnsi="Calibri" w:cs="細明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A6587E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E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4602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B6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 dean</dc:creator>
  <cp:lastModifiedBy>user</cp:lastModifiedBy>
  <cp:revision>6</cp:revision>
  <cp:lastPrinted>2016-04-07T11:12:00Z</cp:lastPrinted>
  <dcterms:created xsi:type="dcterms:W3CDTF">2024-01-18T09:34:00Z</dcterms:created>
  <dcterms:modified xsi:type="dcterms:W3CDTF">2024-01-18T11:36:00Z</dcterms:modified>
</cp:coreProperties>
</file>